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3C0A0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软件安装包下载：</w:t>
      </w:r>
    </w:p>
    <w:p w14:paraId="71CD22AC">
      <w:pPr>
        <w:numPr>
          <w:ilvl w:val="0"/>
          <w:numId w:val="1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使用数据线将手机连接到电脑上；</w:t>
      </w:r>
    </w:p>
    <w:p w14:paraId="7D55CAF3">
      <w:pPr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185160" cy="2352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45D85C89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打开“此电脑”找到手机设备并点击进去，在“内部存储”盘中新建文件夹——蓝牙升级软件安装包；</w:t>
      </w:r>
    </w:p>
    <w:p w14:paraId="71032552"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2516505" cy="2089150"/>
            <wp:effectExtent l="0" t="0" r="133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45080" cy="211201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4566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将蓝牙升级软件安装包放入此文件夹中，此时软件安装包已经存放在手机文件中；</w:t>
      </w:r>
    </w:p>
    <w:p w14:paraId="4D533BC6"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263265" cy="2708910"/>
            <wp:effectExtent l="0" t="0" r="1333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A946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打开手机，找到此文件所在位置，按照以下步骤安装，安装过程中请求权限必须打开，如定位权限、外部存储权限等；</w:t>
      </w:r>
    </w:p>
    <w:p w14:paraId="209AC46B"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1351280" cy="2682875"/>
            <wp:effectExtent l="0" t="0" r="508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6505" cy="2659380"/>
            <wp:effectExtent l="0" t="0" r="3175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3645" cy="2636520"/>
            <wp:effectExtent l="0" t="0" r="1079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4760" cy="2615565"/>
            <wp:effectExtent l="0" t="0" r="1016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2BB3">
      <w:pPr>
        <w:numPr>
          <w:numId w:val="0"/>
        </w:numPr>
        <w:ind w:leftChars="0" w:firstLine="210" w:firstLineChars="100"/>
        <w:jc w:val="left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default" w:ascii="Calibri" w:hAnsi="Calibri" w:cs="Calibri"/>
        </w:rPr>
        <w:t>①</w:t>
      </w:r>
      <w:r>
        <w:rPr>
          <w:rFonts w:hint="eastAsia" w:asciiTheme="minorEastAsia" w:hAnsiTheme="minorEastAsia" w:cstheme="minorEastAsia"/>
          <w:lang w:val="en-US" w:eastAsia="zh-CN"/>
        </w:rPr>
        <w:t xml:space="preserve">点击此安装包      </w:t>
      </w: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 w:asciiTheme="minorEastAsia" w:hAnsiTheme="minorEastAsia" w:cstheme="minorEastAsia"/>
          <w:lang w:val="en-US" w:eastAsia="zh-CN"/>
        </w:rPr>
        <w:t xml:space="preserve">点击“安装”    </w:t>
      </w:r>
      <w:r>
        <w:rPr>
          <w:rFonts w:hint="default" w:ascii="Calibri" w:hAnsi="Calibri" w:cs="Calibri"/>
          <w:lang w:val="en-US" w:eastAsia="zh-CN"/>
        </w:rPr>
        <w:t>③</w:t>
      </w:r>
      <w:r>
        <w:rPr>
          <w:rFonts w:hint="eastAsia" w:asciiTheme="minorEastAsia" w:hAnsiTheme="minorEastAsia" w:cstheme="minorEastAsia"/>
          <w:lang w:val="en-US" w:eastAsia="zh-CN"/>
        </w:rPr>
        <w:t xml:space="preserve">点击“打开”    </w:t>
      </w:r>
      <w:r>
        <w:rPr>
          <w:rFonts w:hint="eastAsia" w:ascii="Calibri" w:hAnsi="Calibri" w:cs="Calibri"/>
          <w:lang w:val="en-US" w:eastAsia="zh-CN"/>
        </w:rPr>
        <w:t>④</w:t>
      </w:r>
      <w:r>
        <w:rPr>
          <w:rFonts w:hint="eastAsia" w:asciiTheme="minorEastAsia" w:hAnsiTheme="minorEastAsia" w:cstheme="minorEastAsia"/>
          <w:lang w:val="en-US" w:eastAsia="zh-CN"/>
        </w:rPr>
        <w:t>安装成功界面</w:t>
      </w:r>
    </w:p>
    <w:p w14:paraId="52D2105E"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5、安装完成之后，此软件的应用权限中，需要要将“读取应用程序列表”、“附近的设备”权限打开，以防出现闪退现象。</w:t>
      </w:r>
    </w:p>
    <w:p w14:paraId="43D6C7B2">
      <w:pPr>
        <w:numPr>
          <w:numId w:val="0"/>
        </w:numPr>
        <w:jc w:val="left"/>
      </w:pPr>
      <w:r>
        <w:drawing>
          <wp:inline distT="0" distB="0" distL="114300" distR="114300">
            <wp:extent cx="1935480" cy="4050030"/>
            <wp:effectExtent l="0" t="0" r="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5C43">
      <w:pPr>
        <w:numPr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12E4BF74">
      <w:pPr>
        <w:numPr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10EBFCFF">
      <w:pPr>
        <w:numPr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300DEF28">
      <w:pPr>
        <w:numPr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固件升级步骤：</w:t>
      </w:r>
    </w:p>
    <w:p w14:paraId="2199EA83"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和存储软件安装包一样，数据线将手机连接到电脑上，将固件升级程序存储在手机里，（若手机直接存储固件升级程序，可省略此步骤）步骤如下：</w:t>
      </w:r>
    </w:p>
    <w:p w14:paraId="701E09B0">
      <w:pPr>
        <w:numPr>
          <w:numId w:val="0"/>
        </w:num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1571625</wp:posOffset>
                </wp:positionV>
                <wp:extent cx="1950085" cy="518160"/>
                <wp:effectExtent l="0" t="0" r="635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6005" y="2524125"/>
                          <a:ext cx="1950085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FB9B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将固件升级程序存储在此文件中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95pt;margin-top:123.75pt;height:40.8pt;width:153.55pt;z-index:251660288;mso-width-relative:page;mso-height-relative:page;" fillcolor="#FFFFFF [3201]" filled="t" stroked="f" coordsize="21600,21600" o:gfxdata="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F&#10;I8JF1wAAAAsBAAAPAAAAAAAAAAEAIAAAACIAAABkcnMvZG93bnJldi54bWxQSwECFAAUAAAACACH&#10;TuJAS4Xs2F4CAACdBAAADgAAAAAAAAABACAAAAAm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CCFB9B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Calibri" w:hAnsi="Calibri" w:cs="Calibri"/>
                        </w:rPr>
                        <w:t>③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将固件升级程序存储在此文件中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1518285</wp:posOffset>
                </wp:positionV>
                <wp:extent cx="1874520" cy="548005"/>
                <wp:effectExtent l="0" t="0" r="0" b="63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05685" y="2592705"/>
                          <a:ext cx="1874520" cy="548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CB87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lang w:val="en-US" w:eastAsia="zh-CN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在“内部存储”盘中新建</w:t>
                            </w:r>
                          </w:p>
                          <w:p w14:paraId="625A9A3D"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文件夹——固件升级程序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15pt;margin-top:119.55pt;height:43.15pt;width:147.6pt;z-index:251659264;mso-width-relative:page;mso-height-relative:page;" fillcolor="#FFFFFF [3201]" filled="t" stroked="f" coordsize="21600,21600" o:gfxdata="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2S3&#10;ptcAAAALAQAADwAAAAAAAAABACAAAAAiAAAAZHJzL2Rvd25yZXYueG1sUEsBAhQAFAAAAAgAh07i&#10;QI32f95cAgAAnQ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D2CB87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default" w:ascii="Calibri" w:hAnsi="Calibri" w:cs="Calibri"/>
                          <w:lang w:val="en-US" w:eastAsia="zh-CN"/>
                        </w:rPr>
                        <w:t>②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在“内部存储”盘中新建</w:t>
                      </w:r>
                    </w:p>
                    <w:p w14:paraId="625A9A3D">
                      <w:r>
                        <w:rPr>
                          <w:rFonts w:hint="eastAsia"/>
                          <w:lang w:val="en-US" w:eastAsia="zh-CN"/>
                        </w:rPr>
                        <w:t>文件夹——固件升级程序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720215" cy="1430020"/>
            <wp:effectExtent l="0" t="0" r="1905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4820" cy="1442720"/>
            <wp:effectExtent l="0" t="0" r="2540" b="50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4025" cy="1433830"/>
            <wp:effectExtent l="0" t="0" r="13335" b="139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7212">
      <w:pPr>
        <w:numPr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 xml:space="preserve">点击手机设备 </w:t>
      </w:r>
    </w:p>
    <w:p w14:paraId="014BFAAE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1C9749F6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461A525B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2、主动均衡板供电正常，如下图所示：</w:t>
      </w:r>
    </w:p>
    <w:p w14:paraId="5822A669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21990" cy="2385060"/>
            <wp:effectExtent l="0" t="0" r="8890" b="7620"/>
            <wp:docPr id="13" name="图片 13" descr="174763719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76371910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EDD1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3、打开蓝牙升级软件APP，点击“连接”，选择对应板子上的MAC地址；</w:t>
      </w:r>
    </w:p>
    <w:p w14:paraId="10E5501C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654810" cy="3481705"/>
            <wp:effectExtent l="0" t="0" r="6350" b="825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6870" cy="3458845"/>
            <wp:effectExtent l="0" t="0" r="3810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556F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4、点击“文件”，选择存储在手机里的固件升级程序，最后点击“完成”；</w:t>
      </w:r>
    </w:p>
    <w:p w14:paraId="4BB7878B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844675" cy="3917950"/>
            <wp:effectExtent l="0" t="0" r="14605" b="139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3890" cy="3905250"/>
            <wp:effectExtent l="0" t="0" r="6350" b="1143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8CC4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5、点击“升级”，开始进行蓝牙固件升级，进度条结束表示升级完成。</w:t>
      </w:r>
      <w:bookmarkStart w:id="0" w:name="_GoBack"/>
      <w:bookmarkEnd w:id="0"/>
      <w:r>
        <w:rPr>
          <w:rFonts w:hint="eastAsia"/>
          <w:lang w:val="en-US" w:eastAsia="zh-CN"/>
        </w:rPr>
        <w:t>升级完成后蓝牙MAC地址会变化，可使用蓝牙MAC地址写入工具来读取和更改MAC地址，每次固件升级后，蓝牙MAC地址变化一致；</w:t>
      </w:r>
    </w:p>
    <w:p w14:paraId="7373557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725295" cy="3612515"/>
            <wp:effectExtent l="0" t="0" r="12065" b="1460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0855" cy="3634740"/>
            <wp:effectExtent l="0" t="0" r="6985" b="762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0060" cy="3634740"/>
            <wp:effectExtent l="0" t="0" r="2540" b="762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602E">
      <w:pPr>
        <w:numPr>
          <w:ilvl w:val="0"/>
          <w:numId w:val="0"/>
        </w:numPr>
        <w:ind w:leftChars="0" w:firstLine="210" w:firstLineChars="100"/>
        <w:jc w:val="left"/>
        <w:rPr>
          <w:rFonts w:hint="eastAsia" w:ascii="Calibri" w:hAnsi="Calibri" w:cs="Calibri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 xml:space="preserve">点击“升级”           </w:t>
      </w: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/>
          <w:lang w:val="en-US" w:eastAsia="zh-CN"/>
        </w:rPr>
        <w:t xml:space="preserve">升级过程中              </w:t>
      </w:r>
      <w:r>
        <w:rPr>
          <w:rFonts w:hint="default" w:ascii="Calibri" w:hAnsi="Calibri" w:cs="Calibri"/>
          <w:lang w:val="en-US" w:eastAsia="zh-CN"/>
        </w:rPr>
        <w:t>③</w:t>
      </w:r>
      <w:r>
        <w:rPr>
          <w:rFonts w:hint="eastAsia" w:ascii="Calibri" w:hAnsi="Calibri" w:cs="Calibri"/>
          <w:lang w:val="en-US" w:eastAsia="zh-CN"/>
        </w:rPr>
        <w:t>升级完成界面</w:t>
      </w:r>
    </w:p>
    <w:p w14:paraId="309D7437">
      <w:pPr>
        <w:numPr>
          <w:ilvl w:val="0"/>
          <w:numId w:val="0"/>
        </w:numPr>
        <w:ind w:leftChars="0" w:firstLine="210" w:firstLineChars="100"/>
        <w:jc w:val="left"/>
        <w:rPr>
          <w:rFonts w:hint="default" w:ascii="Calibri" w:hAnsi="Calibri" w:cs="Calibri"/>
          <w:lang w:val="en-US" w:eastAsia="zh-CN"/>
        </w:rPr>
      </w:pPr>
      <w:r>
        <w:rPr>
          <w:rFonts w:hint="eastAsia" w:ascii="Calibri" w:hAnsi="Calibri" w:cs="Calibri"/>
          <w:lang w:val="en-US" w:eastAsia="zh-CN"/>
        </w:rPr>
        <w:t>6、升级失败界面显示</w:t>
      </w:r>
    </w:p>
    <w:p w14:paraId="7EDFA7AD">
      <w:pPr>
        <w:numPr>
          <w:ilvl w:val="0"/>
          <w:numId w:val="0"/>
        </w:numPr>
        <w:ind w:leftChars="0" w:firstLine="210" w:firstLineChars="100"/>
        <w:jc w:val="left"/>
        <w:rPr>
          <w:rFonts w:hint="default" w:ascii="Calibri" w:hAnsi="Calibri" w:cs="Calibri"/>
          <w:lang w:val="en-US" w:eastAsia="zh-CN"/>
        </w:rPr>
      </w:pPr>
      <w:r>
        <w:drawing>
          <wp:inline distT="0" distB="0" distL="114300" distR="114300">
            <wp:extent cx="1480185" cy="3139440"/>
            <wp:effectExtent l="0" t="0" r="13335" b="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C57FCA"/>
    <w:multiLevelType w:val="singleLevel"/>
    <w:tmpl w:val="DAC57FC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36924C8"/>
    <w:multiLevelType w:val="singleLevel"/>
    <w:tmpl w:val="136924C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941D1"/>
    <w:rsid w:val="11F528ED"/>
    <w:rsid w:val="226338A3"/>
    <w:rsid w:val="2C4B162F"/>
    <w:rsid w:val="38204D88"/>
    <w:rsid w:val="627604AD"/>
    <w:rsid w:val="65766A16"/>
    <w:rsid w:val="709F4716"/>
    <w:rsid w:val="74E13342"/>
    <w:rsid w:val="77163BB5"/>
    <w:rsid w:val="7C39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84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2025-05-19T05:55:48Z</dcterms:created>
  <dc:creator>user</dc:creator>
  <cp:lastModifiedBy>楠南难</cp:lastModifiedBy>
  <dcterms:modified xsi:type="dcterms:W3CDTF">2025-05-19T07:51:10Z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eyJoZGlkIjoiMzk1ZDBlYmNjYzQ3YThlZTY4M2UxYmMyZjhkYTc4NjAiLCJ1c2VySWQiOiI3Njg0NTc0MzYifQ==</vt:lpwstr>
  </property>
  <property fmtid="{D5CDD505-2E9C-101B-9397-08002B2CF9AE}" pid="4" name="ICV">
    <vt:lpwstr>EB35FBF22D7E4D2CA23A7C6F0581BD54_12</vt:lpwstr>
  </property>
</Properties>
</file>